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操作常见问题——</w:t>
      </w:r>
      <w:r>
        <w:rPr>
          <w:rFonts w:hint="eastAsia"/>
          <w:b/>
          <w:sz w:val="30"/>
          <w:szCs w:val="30"/>
        </w:rPr>
        <w:t>PDF版本文字内容“越界”的解决办法</w:t>
      </w:r>
    </w:p>
    <w:p>
      <w:pPr>
        <w:ind w:firstLine="420" w:firstLineChars="200"/>
      </w:pPr>
      <w:r>
        <w:rPr>
          <w:rFonts w:hint="eastAsia"/>
        </w:rPr>
        <w:t>各位老师在生成申报</w:t>
      </w:r>
      <w:bookmarkStart w:id="0" w:name="_GoBack"/>
      <w:bookmarkEnd w:id="0"/>
      <w:r>
        <w:rPr>
          <w:rFonts w:hint="eastAsia"/>
        </w:rPr>
        <w:t>书PDF版本后，如果在“二、选题依据”或“三、项目基础”部分出现文字内容超出边界的情况，如下图示例：</w:t>
      </w:r>
    </w:p>
    <w:p>
      <w:r>
        <w:drawing>
          <wp:inline distT="0" distB="0" distL="0" distR="0">
            <wp:extent cx="5274310" cy="12522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可以采用如下办法进行解决。</w:t>
      </w:r>
    </w:p>
    <w:p>
      <w:r>
        <w:rPr>
          <w:rFonts w:hint="eastAsia"/>
        </w:rPr>
        <w:t xml:space="preserve">    第一步：将已经</w:t>
      </w:r>
      <w:r>
        <w:rPr>
          <w:rFonts w:hint="eastAsia"/>
          <w:b/>
        </w:rPr>
        <w:t>在线填写的文字内容</w:t>
      </w:r>
      <w:r>
        <w:rPr>
          <w:rFonts w:hint="eastAsia"/>
        </w:rPr>
        <w:t>删除掉（或进行“剪切”）。</w:t>
      </w:r>
    </w:p>
    <w:p>
      <w:pPr>
        <w:pStyle w:val="8"/>
      </w:pPr>
      <w:r>
        <w:rPr>
          <w:rFonts w:hint="eastAsia"/>
        </w:rPr>
        <w:t>第二步：将线下填写（或“剪切”）的文字内容进行复制。</w:t>
      </w:r>
    </w:p>
    <w:p>
      <w:pPr>
        <w:pStyle w:val="8"/>
      </w:pPr>
      <w:r>
        <w:rPr>
          <w:rFonts w:hint="eastAsia"/>
        </w:rPr>
        <w:t>第三步：进入在线填报系统，点击如下图带</w:t>
      </w:r>
      <w:r>
        <w:rPr>
          <w:rFonts w:hint="eastAsia"/>
          <w:b/>
        </w:rPr>
        <w:t>“T”</w:t>
      </w:r>
      <w:r>
        <w:rPr>
          <w:rFonts w:hint="eastAsia"/>
        </w:rPr>
        <w:t>标识的按钮（即：粘贴为无格式文本）</w:t>
      </w:r>
    </w:p>
    <w:p>
      <w:pPr>
        <w:pStyle w:val="8"/>
        <w:ind w:left="360" w:firstLine="0" w:firstLineChars="0"/>
      </w:pPr>
      <w:r>
        <w:drawing>
          <wp:inline distT="0" distB="0" distL="0" distR="0">
            <wp:extent cx="5076190" cy="10033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3912" cy="10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将文字内容粘贴到里面，点击“</w:t>
      </w:r>
      <w:r>
        <w:rPr>
          <w:rFonts w:hint="eastAsia"/>
          <w:b/>
        </w:rPr>
        <w:t>确定</w:t>
      </w:r>
      <w:r>
        <w:rPr>
          <w:rFonts w:hint="eastAsia"/>
        </w:rPr>
        <w:t>”。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240915" cy="1869440"/>
            <wp:effectExtent l="0" t="0" r="6985" b="0"/>
            <wp:docPr id="3" name="图片 3" descr="C:\Users\PGC-HM\AppData\Roaming\Tencent\Users\40283507\QQ\WinTemp\RichOle\H@]77{M{50~Q]4[$3UA6K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PGC-HM\AppData\Roaming\Tencent\Users\40283507\QQ\WinTemp\RichOle\H@]77{M{50~Q]4[$3UA6KP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027" cy="186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第四步：点击“</w:t>
      </w:r>
      <w:r>
        <w:rPr>
          <w:rFonts w:hint="eastAsia"/>
          <w:b/>
        </w:rPr>
        <w:t>一键排版</w:t>
      </w:r>
      <w:r>
        <w:rPr>
          <w:rFonts w:hint="eastAsia"/>
        </w:rPr>
        <w:t>”按钮，即：如下图所示的按钮</w:t>
      </w:r>
    </w:p>
    <w:p>
      <w:pPr>
        <w:ind w:firstLine="420"/>
      </w:pPr>
      <w:r>
        <w:drawing>
          <wp:inline distT="0" distB="0" distL="0" distR="0">
            <wp:extent cx="5274310" cy="10414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第五步：再根据个人情况进行个别文字的加粗等其它操作即可。最后可以生成PDF进行预览查看。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如果还有问题，可以通过如下方式进行咨询：</w:t>
      </w:r>
    </w:p>
    <w:p>
      <w:pPr>
        <w:ind w:firstLine="420"/>
      </w:pPr>
      <w:r>
        <w:rPr>
          <w:rFonts w:hint="eastAsia"/>
        </w:rPr>
        <w:t>QQ：40283507，电话：010-82376802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3C"/>
    <w:rsid w:val="000211B5"/>
    <w:rsid w:val="0002320F"/>
    <w:rsid w:val="0002401B"/>
    <w:rsid w:val="00026FAC"/>
    <w:rsid w:val="0008073C"/>
    <w:rsid w:val="000D1332"/>
    <w:rsid w:val="000F003D"/>
    <w:rsid w:val="00122A9E"/>
    <w:rsid w:val="00136AEB"/>
    <w:rsid w:val="0015438F"/>
    <w:rsid w:val="001A0D6C"/>
    <w:rsid w:val="001C0F06"/>
    <w:rsid w:val="00242E29"/>
    <w:rsid w:val="00260882"/>
    <w:rsid w:val="002C2378"/>
    <w:rsid w:val="002D2AC7"/>
    <w:rsid w:val="003506DB"/>
    <w:rsid w:val="00380E6F"/>
    <w:rsid w:val="003C7F32"/>
    <w:rsid w:val="004676A7"/>
    <w:rsid w:val="00493299"/>
    <w:rsid w:val="00546A5A"/>
    <w:rsid w:val="005D380A"/>
    <w:rsid w:val="005F6FFF"/>
    <w:rsid w:val="005F7127"/>
    <w:rsid w:val="006304F9"/>
    <w:rsid w:val="007B3495"/>
    <w:rsid w:val="00807A71"/>
    <w:rsid w:val="0089104F"/>
    <w:rsid w:val="008B799E"/>
    <w:rsid w:val="009254B5"/>
    <w:rsid w:val="00926EC3"/>
    <w:rsid w:val="00952B8C"/>
    <w:rsid w:val="00981BA2"/>
    <w:rsid w:val="009A0951"/>
    <w:rsid w:val="009B56A3"/>
    <w:rsid w:val="00A12C76"/>
    <w:rsid w:val="00A518E4"/>
    <w:rsid w:val="00A94332"/>
    <w:rsid w:val="00AA1AE6"/>
    <w:rsid w:val="00B05162"/>
    <w:rsid w:val="00B52ADF"/>
    <w:rsid w:val="00B601A9"/>
    <w:rsid w:val="00B96BB7"/>
    <w:rsid w:val="00C13661"/>
    <w:rsid w:val="00C45173"/>
    <w:rsid w:val="00C77954"/>
    <w:rsid w:val="00C909C7"/>
    <w:rsid w:val="00CC3D6D"/>
    <w:rsid w:val="00CC4460"/>
    <w:rsid w:val="00CC760E"/>
    <w:rsid w:val="00CD596E"/>
    <w:rsid w:val="00CE5755"/>
    <w:rsid w:val="00D0628B"/>
    <w:rsid w:val="00D077F8"/>
    <w:rsid w:val="00D24180"/>
    <w:rsid w:val="00D85B17"/>
    <w:rsid w:val="00DD24D9"/>
    <w:rsid w:val="00DD40C0"/>
    <w:rsid w:val="00DE7364"/>
    <w:rsid w:val="00F035FB"/>
    <w:rsid w:val="00F21987"/>
    <w:rsid w:val="00F938F6"/>
    <w:rsid w:val="00FB32DE"/>
    <w:rsid w:val="00FD0B8E"/>
    <w:rsid w:val="00FD4BEF"/>
    <w:rsid w:val="1876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42</TotalTime>
  <ScaleCrop>false</ScaleCrop>
  <LinksUpToDate>false</LinksUpToDate>
  <CharactersWithSpaces>341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2021-12-03T05:45:00Z</dcterms:created>
  <dc:creator>王浩铭</dc:creator>
  <cp:lastModifiedBy>刘桐</cp:lastModifiedBy>
  <dcterms:modified xsi:type="dcterms:W3CDTF">2021-12-03T10:02:27Z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